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3FA" w:rsidRDefault="00E303FA" w:rsidP="00E303FA">
      <w:pPr>
        <w:pStyle w:val="Normlnweb"/>
        <w:spacing w:after="0" w:line="240" w:lineRule="auto"/>
        <w:jc w:val="center"/>
      </w:pPr>
      <w:r>
        <w:rPr>
          <w:b/>
          <w:bCs/>
          <w:color w:val="000000"/>
          <w:sz w:val="32"/>
          <w:szCs w:val="32"/>
        </w:rPr>
        <w:t>U s n e s e n í č. 12 / 2022</w:t>
      </w:r>
    </w:p>
    <w:p w:rsidR="00E303FA" w:rsidRDefault="00E303FA" w:rsidP="00E303FA">
      <w:pPr>
        <w:pStyle w:val="Normlnweb"/>
        <w:spacing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ze zasedání zastupitelstva obce Záboří konaného dne 1.12.2022 </w:t>
      </w:r>
    </w:p>
    <w:p w:rsidR="00E303FA" w:rsidRDefault="00E303FA" w:rsidP="00E303FA">
      <w:pPr>
        <w:pStyle w:val="Normlnweb"/>
        <w:spacing w:after="0" w:line="240" w:lineRule="auto"/>
        <w:jc w:val="center"/>
      </w:pPr>
      <w:r>
        <w:rPr>
          <w:b/>
          <w:bCs/>
          <w:color w:val="000000"/>
        </w:rPr>
        <w:t>od 19,00 hod. do 21,20 hod. v zasedací místnosti Obecního úřadu v Záboří.</w:t>
      </w:r>
    </w:p>
    <w:p w:rsidR="00E303FA" w:rsidRDefault="00E303FA" w:rsidP="00E303FA">
      <w:pPr>
        <w:pStyle w:val="Normlnweb"/>
        <w:spacing w:after="0" w:line="240" w:lineRule="auto"/>
        <w:rPr>
          <w:lang w:val="en-US"/>
        </w:rPr>
      </w:pPr>
      <w:r>
        <w:rPr>
          <w:color w:val="000000"/>
          <w:lang w:val="en-US"/>
        </w:rPr>
        <w:t xml:space="preserve">Přítomní zastupitelé obce: Ing. Libor Drdáček, Martin Reisner, Ing. Tomáš Gottwald, </w:t>
      </w:r>
    </w:p>
    <w:p w:rsidR="00E303FA" w:rsidRDefault="00E303FA" w:rsidP="00E303FA">
      <w:pPr>
        <w:pStyle w:val="Normlnweb"/>
        <w:spacing w:after="0" w:line="240" w:lineRule="auto"/>
        <w:rPr>
          <w:lang w:val="en-US"/>
        </w:rPr>
      </w:pPr>
      <w:r>
        <w:rPr>
          <w:color w:val="000000"/>
          <w:lang w:val="en-US"/>
        </w:rPr>
        <w:t xml:space="preserve">Milada Pouzarová, Ing. Petr Čermák, Ing. Jaroslava Janáčová, Petr Šimek. 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Přítomno bylo 7 zastupitelů obce z celkového počtu 7 a tudíž zasedání bylo usnášeníschopné.</w:t>
      </w:r>
    </w:p>
    <w:p w:rsidR="00E303FA" w:rsidRDefault="00E303FA" w:rsidP="00E303FA">
      <w:pPr>
        <w:pStyle w:val="Normlnweb"/>
        <w:spacing w:after="0" w:line="240" w:lineRule="auto"/>
      </w:pPr>
      <w:r>
        <w:rPr>
          <w:b/>
          <w:bCs/>
          <w:color w:val="000000"/>
        </w:rPr>
        <w:t>Zastupitelstvo obce Záboří: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1/ schvaluje pachtovné z obecních zemědělských pozemků z částky 1 000 Kč na 1 500 Kč za 1 ha plochy ročně, s účinností od 1.1.2023</w:t>
      </w:r>
      <w:r w:rsidR="00B95A0D">
        <w:rPr>
          <w:color w:val="000000"/>
        </w:rPr>
        <w:t>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2/ schvaluje nové ceny palivového dřeva z obecních lesů podle přílohy č. 1 a maximální množství palivového dřeva na 10 prostorových metrů na objekt v obci a to i včetně chatařů a chalupářů,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3/ bere na vědomí složení inventarizační komise ve složení členů finančního výboru Ing. Petr Čermák, Tereza Růžičková a Hana Divišová a s termínem provedení inventury od 15.12.2022 do 31.1.2023,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4/ ukládá starostovi předložit na příštím zasedání zastupitelstva návrh rozpočtu obce na rok 2023 zpracovaný podle předložených návrhů akcí na rok 2023 a skutečných příjmů a výdajů z roku 2022,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5/ schvaluje střednědobý rozpočtový výhled obce na roky 2022 až 2025 vycházejícího z odhadu příjmů a výdajů na tyto léta podle přílohy č. 2,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6/ schvaluje hospodaření obce podle pravidel rozpočtového provizoria s maximální výší výdajů do 1 mil. Kč a s neomezenou výší příjmů do doby schválení rozpočtu na rok 2023,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 xml:space="preserve">7/ bere na vědomí rozpočtová opatření č. 17 / 2022, 18 / 2022 dle přílohy č. 3 a 4, ve kterých došlo k přesunu rozpočtových prostředků beze změny celkového objemu rozpočtu, 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8/ schvaluje rozpočtové opatření č. 19 / 2022 podle přílohy č. 5, ve kterém došlo k přesunu rozpočtových prostředků se změnou celkového objemu rozpočtu,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9/ schvaluje příspěvek Svazku obcí Dehtář na financování jeho činnosti při správě Základní školy ve Strýčicích ve výši 340 000 Kč na rok 2023,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10/ schvaluje odkoupení pozemků parc.</w:t>
      </w:r>
      <w:r w:rsidR="00B95A0D">
        <w:rPr>
          <w:color w:val="000000"/>
        </w:rPr>
        <w:t xml:space="preserve"> </w:t>
      </w:r>
      <w:r>
        <w:rPr>
          <w:color w:val="000000"/>
        </w:rPr>
        <w:t>č. 2301/9, 2301/10, 2301/11, 2301/12 a 2301/14 v kat. území Lipanovice, ostatní komunikace o celkové výměře 1 073 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od paní M</w:t>
      </w:r>
      <w:r w:rsidR="00B95A0D">
        <w:rPr>
          <w:color w:val="000000"/>
        </w:rPr>
        <w:t>.</w:t>
      </w:r>
      <w:r>
        <w:rPr>
          <w:color w:val="000000"/>
        </w:rPr>
        <w:t xml:space="preserve"> Š</w:t>
      </w:r>
      <w:r w:rsidR="00B95A0D">
        <w:rPr>
          <w:color w:val="000000"/>
        </w:rPr>
        <w:t>.</w:t>
      </w:r>
      <w:r>
        <w:rPr>
          <w:color w:val="000000"/>
        </w:rPr>
        <w:t xml:space="preserve"> za kupní cenu 10 Kč za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a uhrazení poplatku za vklad do katastru nemovitostí,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lastRenderedPageBreak/>
        <w:t>11/ schvaluje podání žádosti o dotaci na pořízení kontejnerového nosiče a kontejneru ve výši do 350 000 Kč bez DPH</w:t>
      </w:r>
      <w:r w:rsidR="004D27DB">
        <w:rPr>
          <w:color w:val="000000"/>
        </w:rPr>
        <w:t xml:space="preserve"> do </w:t>
      </w:r>
      <w:r w:rsidR="004D27DB" w:rsidRPr="004D27DB">
        <w:rPr>
          <w:color w:val="000000"/>
        </w:rPr>
        <w:t>Program</w:t>
      </w:r>
      <w:r w:rsidR="004D27DB" w:rsidRPr="004D27DB">
        <w:rPr>
          <w:color w:val="000000"/>
        </w:rPr>
        <w:t>u</w:t>
      </w:r>
      <w:r w:rsidR="004D27DB" w:rsidRPr="004D27DB">
        <w:rPr>
          <w:color w:val="000000"/>
        </w:rPr>
        <w:t xml:space="preserve"> obnovy venkova</w:t>
      </w:r>
      <w:r w:rsidR="004D27DB" w:rsidRPr="004D27DB">
        <w:rPr>
          <w:color w:val="000000"/>
        </w:rPr>
        <w:t xml:space="preserve"> Jihočeského kraje</w:t>
      </w:r>
      <w:r>
        <w:rPr>
          <w:color w:val="000000"/>
        </w:rPr>
        <w:t>,</w:t>
      </w: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12/ schvaluje žádost obyvatel Lipanovic, zastoupených</w:t>
      </w:r>
      <w:r w:rsidR="004D27DB">
        <w:rPr>
          <w:color w:val="000000"/>
        </w:rPr>
        <w:t xml:space="preserve"> paní</w:t>
      </w:r>
      <w:r>
        <w:rPr>
          <w:color w:val="000000"/>
        </w:rPr>
        <w:t xml:space="preserve"> J</w:t>
      </w:r>
      <w:r w:rsidR="004D27DB">
        <w:rPr>
          <w:color w:val="000000"/>
        </w:rPr>
        <w:t>.</w:t>
      </w:r>
      <w:r>
        <w:rPr>
          <w:color w:val="000000"/>
        </w:rPr>
        <w:t xml:space="preserve"> Ž</w:t>
      </w:r>
      <w:r w:rsidR="004D27DB">
        <w:rPr>
          <w:color w:val="000000"/>
        </w:rPr>
        <w:t>.</w:t>
      </w:r>
      <w:r>
        <w:rPr>
          <w:color w:val="000000"/>
        </w:rPr>
        <w:t xml:space="preserve"> o příspěvek ve výši 10 000 Kč na uskutečnění akce Živý betlém v kapli v Lipanovicích, která se bude konat 23.12.2022.</w:t>
      </w:r>
    </w:p>
    <w:p w:rsidR="00E303FA" w:rsidRDefault="00E303FA" w:rsidP="00E303FA">
      <w:pPr>
        <w:pStyle w:val="Normlnweb"/>
        <w:spacing w:after="0" w:line="240" w:lineRule="auto"/>
      </w:pPr>
    </w:p>
    <w:p w:rsidR="004D27DB" w:rsidRPr="000A6F64" w:rsidRDefault="004D27DB" w:rsidP="004D27DB">
      <w:pPr>
        <w:pStyle w:val="Normlnweb"/>
        <w:spacing w:before="0" w:beforeAutospacing="0" w:after="120" w:line="240" w:lineRule="auto"/>
        <w:jc w:val="both"/>
        <w:rPr>
          <w:i/>
          <w:iCs/>
          <w:color w:val="000000"/>
        </w:rPr>
      </w:pPr>
      <w:r w:rsidRPr="000A6F64">
        <w:rPr>
          <w:i/>
          <w:iCs/>
          <w:color w:val="000000"/>
        </w:rPr>
        <w:t xml:space="preserve">Poznámka: pokud u jednotlivých bodů jednání není uveden výsledek veřejného hlasování, byly tyto body schváleny všemi hlasy přítomných zastupitelů. </w:t>
      </w:r>
    </w:p>
    <w:p w:rsidR="004D27DB" w:rsidRPr="000A6F64" w:rsidRDefault="004D27DB" w:rsidP="004D27DB">
      <w:pPr>
        <w:pStyle w:val="Normlnweb"/>
        <w:spacing w:before="0" w:beforeAutospacing="0" w:after="120" w:line="240" w:lineRule="auto"/>
        <w:jc w:val="both"/>
        <w:rPr>
          <w:i/>
          <w:iCs/>
        </w:rPr>
      </w:pPr>
      <w:r w:rsidRPr="000A6F64">
        <w:rPr>
          <w:i/>
          <w:iCs/>
        </w:rPr>
        <w:t xml:space="preserve">Tento dokument je anonymizován dle zákona č.101/2000 Sb., o ochraně osobních údajů. </w:t>
      </w:r>
    </w:p>
    <w:p w:rsidR="004D27DB" w:rsidRPr="000A6F64" w:rsidRDefault="004D27DB" w:rsidP="004D27DB">
      <w:pPr>
        <w:pStyle w:val="Normlnweb"/>
        <w:spacing w:before="0" w:beforeAutospacing="0" w:after="120" w:line="240" w:lineRule="auto"/>
        <w:jc w:val="both"/>
        <w:rPr>
          <w:i/>
          <w:iCs/>
        </w:rPr>
      </w:pPr>
      <w:r w:rsidRPr="000A6F64">
        <w:rPr>
          <w:i/>
          <w:iCs/>
          <w:color w:val="000000"/>
        </w:rPr>
        <w:t>Zápis z tohoto zasedání včetně příloh je k dispozici na Obecním úřadě.</w:t>
      </w:r>
    </w:p>
    <w:p w:rsidR="004D27DB" w:rsidRDefault="004D27DB" w:rsidP="00E303FA">
      <w:pPr>
        <w:pStyle w:val="Normlnweb"/>
        <w:spacing w:after="0" w:line="240" w:lineRule="auto"/>
      </w:pPr>
    </w:p>
    <w:p w:rsidR="00E303FA" w:rsidRDefault="00E303FA" w:rsidP="00E303FA">
      <w:pPr>
        <w:pStyle w:val="Normlnweb"/>
        <w:spacing w:after="0" w:line="240" w:lineRule="auto"/>
      </w:pP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>V Záboří dne 1.12.2022</w:t>
      </w:r>
    </w:p>
    <w:p w:rsidR="00E303FA" w:rsidRDefault="00E303FA" w:rsidP="00E303FA">
      <w:pPr>
        <w:pStyle w:val="Normlnweb"/>
        <w:spacing w:after="0" w:line="240" w:lineRule="auto"/>
      </w:pPr>
    </w:p>
    <w:p w:rsidR="00E303FA" w:rsidRDefault="00E303FA" w:rsidP="00E303FA">
      <w:pPr>
        <w:pStyle w:val="Normlnweb"/>
        <w:spacing w:after="0" w:line="240" w:lineRule="auto"/>
      </w:pPr>
    </w:p>
    <w:p w:rsidR="00E303FA" w:rsidRDefault="00E303FA" w:rsidP="00E303FA">
      <w:pPr>
        <w:pStyle w:val="Normlnweb"/>
        <w:spacing w:after="0" w:line="240" w:lineRule="auto"/>
      </w:pPr>
      <w:r>
        <w:rPr>
          <w:color w:val="000000"/>
        </w:rPr>
        <w:t xml:space="preserve">Ověřili: . . . . . . . . . . . . . . . . . . . . . . . . . . . . Starosta obce: . . . . . . . . . . . . . . . . . . </w:t>
      </w:r>
    </w:p>
    <w:p w:rsidR="00153A56" w:rsidRDefault="00153A56"/>
    <w:sectPr w:rsidR="00153A56" w:rsidSect="0015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3FA"/>
    <w:rsid w:val="000D73D8"/>
    <w:rsid w:val="00153A56"/>
    <w:rsid w:val="004D27DB"/>
    <w:rsid w:val="00B95A0D"/>
    <w:rsid w:val="00E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1F95"/>
  <w15:docId w15:val="{6C3EA37D-982A-49E3-91D4-1B3554F3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03F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Jaroslava Janáčová</cp:lastModifiedBy>
  <cp:revision>3</cp:revision>
  <dcterms:created xsi:type="dcterms:W3CDTF">2022-12-16T09:24:00Z</dcterms:created>
  <dcterms:modified xsi:type="dcterms:W3CDTF">2022-12-18T19:30:00Z</dcterms:modified>
</cp:coreProperties>
</file>